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1075" w14:textId="773B68FF" w:rsidR="0021020C" w:rsidRPr="00B56767" w:rsidRDefault="000F0C00" w:rsidP="00B56767">
      <w:pPr>
        <w:pStyle w:val="NoSpacing"/>
        <w:jc w:val="center"/>
        <w:rPr>
          <w:b/>
          <w:bCs/>
          <w:sz w:val="28"/>
          <w:szCs w:val="28"/>
        </w:rPr>
      </w:pPr>
      <w:r w:rsidRPr="00B56767">
        <w:rPr>
          <w:b/>
          <w:bCs/>
          <w:color w:val="FF0000"/>
          <w:sz w:val="28"/>
          <w:szCs w:val="28"/>
        </w:rPr>
        <w:t>Fall</w:t>
      </w:r>
      <w:r w:rsidR="0021020C" w:rsidRPr="00B56767">
        <w:rPr>
          <w:b/>
          <w:bCs/>
          <w:color w:val="FF0000"/>
          <w:sz w:val="28"/>
          <w:szCs w:val="28"/>
        </w:rPr>
        <w:t xml:space="preserve"> Start | Full Time | </w:t>
      </w:r>
      <w:r w:rsidR="000A17D7" w:rsidRPr="00B56767">
        <w:rPr>
          <w:b/>
          <w:bCs/>
          <w:color w:val="FF0000"/>
          <w:sz w:val="28"/>
          <w:szCs w:val="28"/>
        </w:rPr>
        <w:t>General</w:t>
      </w:r>
      <w:r w:rsidR="0021020C" w:rsidRPr="00B56767">
        <w:rPr>
          <w:b/>
          <w:bCs/>
          <w:color w:val="FF0000"/>
          <w:sz w:val="28"/>
          <w:szCs w:val="28"/>
        </w:rPr>
        <w:t xml:space="preserve"> Concentration </w:t>
      </w:r>
      <w:r w:rsidR="0021020C" w:rsidRPr="00B56767">
        <w:rPr>
          <w:b/>
          <w:bCs/>
          <w:color w:val="FF0000"/>
          <w:sz w:val="28"/>
          <w:szCs w:val="28"/>
        </w:rPr>
        <w:br/>
        <w:t>Advising Snapshot</w:t>
      </w:r>
      <w:r w:rsidR="0021020C" w:rsidRPr="00B56767">
        <w:rPr>
          <w:b/>
          <w:bCs/>
          <w:sz w:val="28"/>
          <w:szCs w:val="28"/>
        </w:rPr>
        <w:br/>
      </w:r>
    </w:p>
    <w:p w14:paraId="7CEC954D" w14:textId="210545BD" w:rsidR="0021020C" w:rsidRDefault="0021020C" w:rsidP="0021020C">
      <w:pPr>
        <w:ind w:left="-1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Students admitted to </w:t>
      </w:r>
      <w:proofErr w:type="gramStart"/>
      <w:r>
        <w:rPr>
          <w:bCs/>
          <w:sz w:val="16"/>
          <w:szCs w:val="16"/>
        </w:rPr>
        <w:t>the MSN</w:t>
      </w:r>
      <w:proofErr w:type="gramEnd"/>
      <w:r>
        <w:rPr>
          <w:bCs/>
          <w:sz w:val="16"/>
          <w:szCs w:val="16"/>
        </w:rPr>
        <w:t xml:space="preserve"> are advised to follow the provided sample advising snapshots to avoid scheduling issues during their degree, to ensure timely completion of their degree, and to ensure a seat in the courses outlined for each semester of study.</w:t>
      </w:r>
    </w:p>
    <w:p w14:paraId="62512033" w14:textId="77777777" w:rsidR="002265AD" w:rsidRDefault="002265AD" w:rsidP="0021020C">
      <w:pPr>
        <w:ind w:left="-180"/>
        <w:rPr>
          <w:bCs/>
          <w:sz w:val="16"/>
          <w:szCs w:val="16"/>
        </w:rPr>
      </w:pP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435"/>
        <w:gridCol w:w="8357"/>
      </w:tblGrid>
      <w:tr w:rsidR="002265AD" w:rsidRPr="007370F5" w14:paraId="7C4EF0B0" w14:textId="77777777" w:rsidTr="00E83F15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14:paraId="7D713D70" w14:textId="78B294A3" w:rsidR="002265AD" w:rsidRPr="007370F5" w:rsidRDefault="00E83F15" w:rsidP="00C839D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Fall</w:t>
            </w:r>
          </w:p>
        </w:tc>
      </w:tr>
      <w:tr w:rsidR="002265AD" w:rsidRPr="007370F5" w14:paraId="39225BA5" w14:textId="77777777" w:rsidTr="00C839DB">
        <w:trPr>
          <w:jc w:val="center"/>
        </w:trPr>
        <w:tc>
          <w:tcPr>
            <w:tcW w:w="1435" w:type="dxa"/>
            <w:vMerge w:val="restart"/>
            <w:vAlign w:val="center"/>
          </w:tcPr>
          <w:p w14:paraId="7B748BA4" w14:textId="77777777" w:rsidR="002265AD" w:rsidRPr="002244DB" w:rsidRDefault="002265AD" w:rsidP="00C839DB">
            <w:pPr>
              <w:jc w:val="center"/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1</w:t>
            </w:r>
            <w:r w:rsidRPr="002244DB">
              <w:rPr>
                <w:sz w:val="20"/>
                <w:szCs w:val="20"/>
                <w:vertAlign w:val="superscript"/>
              </w:rPr>
              <w:t xml:space="preserve">st </w:t>
            </w:r>
            <w:r w:rsidRPr="002244DB">
              <w:rPr>
                <w:sz w:val="20"/>
                <w:szCs w:val="20"/>
              </w:rPr>
              <w:t>8 weeks</w:t>
            </w:r>
          </w:p>
        </w:tc>
        <w:tc>
          <w:tcPr>
            <w:tcW w:w="8357" w:type="dxa"/>
          </w:tcPr>
          <w:p w14:paraId="411E0E96" w14:textId="77777777" w:rsidR="002265AD" w:rsidRPr="002244DB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5100 Introduction to Nutrition Research (3)</w:t>
            </w:r>
          </w:p>
        </w:tc>
      </w:tr>
      <w:tr w:rsidR="002265AD" w:rsidRPr="007370F5" w14:paraId="708D4F97" w14:textId="77777777" w:rsidTr="00651C91">
        <w:trPr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14:paraId="7622A9E5" w14:textId="77777777" w:rsidR="002265AD" w:rsidRPr="002244DB" w:rsidRDefault="002265AD" w:rsidP="00C839DB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2ADCB80B" w14:textId="77777777" w:rsidR="002265AD" w:rsidRPr="002244DB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5110 Macronutrients in Health and Disease (3)</w:t>
            </w:r>
          </w:p>
        </w:tc>
      </w:tr>
      <w:tr w:rsidR="006A2ABD" w:rsidRPr="007370F5" w14:paraId="7826AC8C" w14:textId="77777777" w:rsidTr="00651C91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</w:tcBorders>
            <w:vAlign w:val="center"/>
          </w:tcPr>
          <w:p w14:paraId="78334CA3" w14:textId="77777777" w:rsidR="006A2ABD" w:rsidRPr="002244DB" w:rsidRDefault="006A2ABD" w:rsidP="00C839DB">
            <w:pPr>
              <w:jc w:val="center"/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2</w:t>
            </w:r>
            <w:r w:rsidRPr="002244DB">
              <w:rPr>
                <w:sz w:val="20"/>
                <w:szCs w:val="20"/>
                <w:vertAlign w:val="superscript"/>
              </w:rPr>
              <w:t>nd</w:t>
            </w:r>
            <w:r w:rsidRPr="002244DB"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357" w:type="dxa"/>
            <w:tcBorders>
              <w:top w:val="single" w:sz="4" w:space="0" w:color="auto"/>
            </w:tcBorders>
          </w:tcPr>
          <w:p w14:paraId="631001EC" w14:textId="7B47E353" w:rsidR="006A2ABD" w:rsidRPr="006F1EBD" w:rsidRDefault="006A2ABD" w:rsidP="00C839DB">
            <w:pPr>
              <w:rPr>
                <w:sz w:val="20"/>
                <w:szCs w:val="22"/>
              </w:rPr>
            </w:pPr>
            <w:r w:rsidRPr="002244DB">
              <w:rPr>
                <w:sz w:val="20"/>
                <w:szCs w:val="22"/>
              </w:rPr>
              <w:t xml:space="preserve">NUT 5120 Vitamins, Minerals, and Bioactive Compounds in Health and Disease (3) </w:t>
            </w:r>
          </w:p>
        </w:tc>
      </w:tr>
      <w:tr w:rsidR="006532AD" w:rsidRPr="007370F5" w14:paraId="4B93FB2C" w14:textId="77777777" w:rsidTr="00C839DB">
        <w:trPr>
          <w:jc w:val="center"/>
        </w:trPr>
        <w:tc>
          <w:tcPr>
            <w:tcW w:w="1435" w:type="dxa"/>
            <w:vMerge/>
          </w:tcPr>
          <w:p w14:paraId="7EB673B0" w14:textId="77777777" w:rsidR="006532AD" w:rsidRPr="002244DB" w:rsidRDefault="006532AD" w:rsidP="006532AD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</w:tcPr>
          <w:p w14:paraId="38811874" w14:textId="69C418BD" w:rsidR="006532AD" w:rsidRPr="002244DB" w:rsidRDefault="006532AD" w:rsidP="006532AD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</w:t>
            </w:r>
            <w:r>
              <w:rPr>
                <w:sz w:val="20"/>
                <w:szCs w:val="20"/>
              </w:rPr>
              <w:t>150</w:t>
            </w:r>
            <w:r w:rsidRPr="002244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Lifecycle Nutrition (3)</w:t>
            </w:r>
          </w:p>
        </w:tc>
      </w:tr>
      <w:tr w:rsidR="006A2ABD" w:rsidRPr="007370F5" w14:paraId="7F2C2AF7" w14:textId="77777777" w:rsidTr="006A2ABD">
        <w:trPr>
          <w:trHeight w:val="120"/>
          <w:jc w:val="center"/>
        </w:trPr>
        <w:tc>
          <w:tcPr>
            <w:tcW w:w="1435" w:type="dxa"/>
            <w:vMerge/>
          </w:tcPr>
          <w:p w14:paraId="0717A972" w14:textId="77777777" w:rsidR="006A2ABD" w:rsidRPr="002244DB" w:rsidRDefault="006A2ABD" w:rsidP="00C839DB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</w:tcPr>
          <w:p w14:paraId="31CC2174" w14:textId="174F8209" w:rsidR="006A2ABD" w:rsidRPr="002244DB" w:rsidRDefault="006A2ABD" w:rsidP="00C839DB">
            <w:pPr>
              <w:rPr>
                <w:sz w:val="20"/>
                <w:szCs w:val="22"/>
              </w:rPr>
            </w:pPr>
            <w:r w:rsidRPr="002244DB">
              <w:rPr>
                <w:sz w:val="20"/>
                <w:szCs w:val="22"/>
              </w:rPr>
              <w:t>NUT 60</w:t>
            </w:r>
            <w:r>
              <w:rPr>
                <w:sz w:val="20"/>
                <w:szCs w:val="22"/>
              </w:rPr>
              <w:t>0</w:t>
            </w:r>
            <w:r w:rsidRPr="002244DB">
              <w:rPr>
                <w:sz w:val="20"/>
                <w:szCs w:val="22"/>
              </w:rPr>
              <w:t>0 Graduate Nutrition Capstone I (1)</w:t>
            </w:r>
          </w:p>
        </w:tc>
      </w:tr>
    </w:tbl>
    <w:p w14:paraId="16C58284" w14:textId="77777777" w:rsidR="002265AD" w:rsidRDefault="002265AD" w:rsidP="002265AD">
      <w:pPr>
        <w:rPr>
          <w:b/>
          <w:sz w:val="12"/>
          <w:szCs w:val="20"/>
        </w:rPr>
      </w:pPr>
    </w:p>
    <w:tbl>
      <w:tblPr>
        <w:tblStyle w:val="TableGrid"/>
        <w:tblpPr w:leftFromText="180" w:rightFromText="180" w:vertAnchor="text" w:horzAnchor="margin" w:tblpX="-185" w:tblpY="146"/>
        <w:tblW w:w="9805" w:type="dxa"/>
        <w:tblLook w:val="04A0" w:firstRow="1" w:lastRow="0" w:firstColumn="1" w:lastColumn="0" w:noHBand="0" w:noVBand="1"/>
      </w:tblPr>
      <w:tblGrid>
        <w:gridCol w:w="1345"/>
        <w:gridCol w:w="8460"/>
      </w:tblGrid>
      <w:tr w:rsidR="002265AD" w:rsidRPr="007370F5" w14:paraId="7BA8A70E" w14:textId="77777777" w:rsidTr="00E83F15">
        <w:tc>
          <w:tcPr>
            <w:tcW w:w="9805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322CCC5C" w14:textId="76BBB34E" w:rsidR="002265AD" w:rsidRPr="007370F5" w:rsidRDefault="00E83F15" w:rsidP="00C83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Spring</w:t>
            </w:r>
          </w:p>
        </w:tc>
      </w:tr>
      <w:tr w:rsidR="002265AD" w:rsidRPr="007370F5" w14:paraId="5D43171A" w14:textId="77777777" w:rsidTr="00C839DB">
        <w:tc>
          <w:tcPr>
            <w:tcW w:w="1345" w:type="dxa"/>
            <w:vMerge w:val="restart"/>
            <w:vAlign w:val="center"/>
          </w:tcPr>
          <w:p w14:paraId="101DC8CA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C0B9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8 weeks</w:t>
            </w:r>
          </w:p>
        </w:tc>
        <w:tc>
          <w:tcPr>
            <w:tcW w:w="8460" w:type="dxa"/>
            <w:vAlign w:val="center"/>
          </w:tcPr>
          <w:p w14:paraId="34D7FE49" w14:textId="772BE898" w:rsidR="002265AD" w:rsidRPr="006F1EBD" w:rsidRDefault="002265AD" w:rsidP="00C839D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NUT 5130</w:t>
            </w:r>
            <w:r w:rsidRPr="00B10A45">
              <w:rPr>
                <w:sz w:val="20"/>
                <w:szCs w:val="22"/>
              </w:rPr>
              <w:t xml:space="preserve"> Advanced Assessment and Intervention in Clinical Nutrition (3)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2265AD" w:rsidRPr="007370F5" w14:paraId="01EC9FBA" w14:textId="77777777" w:rsidTr="00C839DB">
        <w:trPr>
          <w:trHeight w:val="260"/>
        </w:trPr>
        <w:tc>
          <w:tcPr>
            <w:tcW w:w="1345" w:type="dxa"/>
            <w:vMerge/>
            <w:vAlign w:val="center"/>
          </w:tcPr>
          <w:p w14:paraId="71DA1F74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7F58B44" w14:textId="77777777" w:rsidR="002265AD" w:rsidRPr="00AD01E7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2"/>
              </w:rPr>
              <w:t>NUT 5170 Nutrition and the Community: Equity, Inclusion and Access (3)</w:t>
            </w:r>
          </w:p>
        </w:tc>
      </w:tr>
      <w:tr w:rsidR="002265AD" w:rsidRPr="007370F5" w14:paraId="5D0E5656" w14:textId="77777777" w:rsidTr="00C839DB">
        <w:trPr>
          <w:trHeight w:val="260"/>
        </w:trPr>
        <w:tc>
          <w:tcPr>
            <w:tcW w:w="1345" w:type="dxa"/>
            <w:vMerge/>
            <w:vAlign w:val="center"/>
          </w:tcPr>
          <w:p w14:paraId="6DB844E3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</w:tcPr>
          <w:p w14:paraId="513799A6" w14:textId="77777777" w:rsidR="002265AD" w:rsidRPr="00AA6E00" w:rsidRDefault="002265AD" w:rsidP="00C839DB">
            <w:pPr>
              <w:rPr>
                <w:sz w:val="20"/>
                <w:szCs w:val="20"/>
                <w:highlight w:val="yellow"/>
              </w:rPr>
            </w:pPr>
            <w:r w:rsidRPr="002244DB">
              <w:rPr>
                <w:sz w:val="20"/>
                <w:szCs w:val="22"/>
              </w:rPr>
              <w:t>NUT 60</w:t>
            </w:r>
            <w:r>
              <w:rPr>
                <w:sz w:val="20"/>
                <w:szCs w:val="22"/>
              </w:rPr>
              <w:t>1</w:t>
            </w:r>
            <w:r w:rsidRPr="002244DB">
              <w:rPr>
                <w:sz w:val="20"/>
                <w:szCs w:val="22"/>
              </w:rPr>
              <w:t xml:space="preserve">0 Graduate Nutrition Capstone </w:t>
            </w:r>
            <w:r>
              <w:rPr>
                <w:sz w:val="20"/>
                <w:szCs w:val="22"/>
              </w:rPr>
              <w:t xml:space="preserve">II </w:t>
            </w:r>
            <w:r w:rsidRPr="002244DB">
              <w:rPr>
                <w:sz w:val="20"/>
                <w:szCs w:val="22"/>
              </w:rPr>
              <w:t>(1)</w:t>
            </w:r>
          </w:p>
        </w:tc>
      </w:tr>
      <w:tr w:rsidR="002265AD" w:rsidRPr="007370F5" w14:paraId="0966C2CB" w14:textId="77777777" w:rsidTr="00651C91">
        <w:trPr>
          <w:trHeight w:val="215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0A1303B4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C0B9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1681B76E" w14:textId="01C5961E" w:rsidR="002265AD" w:rsidRPr="006D3B3D" w:rsidRDefault="009456F7" w:rsidP="00C839D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Required </w:t>
            </w:r>
            <w:r w:rsidR="000A17D7" w:rsidRPr="000A17D7">
              <w:rPr>
                <w:sz w:val="20"/>
                <w:szCs w:val="22"/>
              </w:rPr>
              <w:t>Elective (</w:t>
            </w:r>
            <w:proofErr w:type="gramStart"/>
            <w:r w:rsidR="000A17D7" w:rsidRPr="000A17D7">
              <w:rPr>
                <w:sz w:val="20"/>
                <w:szCs w:val="22"/>
              </w:rPr>
              <w:t>3)*</w:t>
            </w:r>
            <w:proofErr w:type="gramEnd"/>
          </w:p>
        </w:tc>
      </w:tr>
      <w:tr w:rsidR="000A17D7" w:rsidRPr="007370F5" w14:paraId="2487E1B0" w14:textId="77777777" w:rsidTr="00C839DB">
        <w:trPr>
          <w:trHeight w:val="215"/>
        </w:trPr>
        <w:tc>
          <w:tcPr>
            <w:tcW w:w="1345" w:type="dxa"/>
            <w:vMerge/>
            <w:vAlign w:val="center"/>
          </w:tcPr>
          <w:p w14:paraId="464B9254" w14:textId="77777777" w:rsidR="000A17D7" w:rsidRPr="007370F5" w:rsidRDefault="000A17D7" w:rsidP="000A17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</w:tcBorders>
          </w:tcPr>
          <w:p w14:paraId="5C397D47" w14:textId="0DDA7980" w:rsidR="000A17D7" w:rsidRPr="00D241BD" w:rsidRDefault="009456F7" w:rsidP="000A17D7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Required </w:t>
            </w:r>
            <w:r w:rsidR="000A17D7" w:rsidRPr="000A17D7">
              <w:rPr>
                <w:sz w:val="20"/>
                <w:szCs w:val="22"/>
              </w:rPr>
              <w:t>Elective (</w:t>
            </w:r>
            <w:proofErr w:type="gramStart"/>
            <w:r w:rsidR="000A17D7" w:rsidRPr="000A17D7">
              <w:rPr>
                <w:sz w:val="20"/>
                <w:szCs w:val="22"/>
              </w:rPr>
              <w:t>3)*</w:t>
            </w:r>
            <w:proofErr w:type="gramEnd"/>
          </w:p>
        </w:tc>
      </w:tr>
      <w:tr w:rsidR="006532AD" w:rsidRPr="00D241BD" w14:paraId="0EDC9F63" w14:textId="77777777" w:rsidTr="006532AD">
        <w:trPr>
          <w:trHeight w:val="215"/>
        </w:trPr>
        <w:tc>
          <w:tcPr>
            <w:tcW w:w="1345" w:type="dxa"/>
            <w:vMerge/>
            <w:vAlign w:val="center"/>
          </w:tcPr>
          <w:p w14:paraId="0BE9EF10" w14:textId="77777777" w:rsidR="006532AD" w:rsidRPr="00D241BD" w:rsidRDefault="006532AD" w:rsidP="00653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bottom w:val="single" w:sz="4" w:space="0" w:color="auto"/>
            </w:tcBorders>
          </w:tcPr>
          <w:p w14:paraId="2884EF4A" w14:textId="77777777" w:rsidR="006532AD" w:rsidRPr="00D241BD" w:rsidRDefault="006532AD" w:rsidP="006532AD">
            <w:pPr>
              <w:rPr>
                <w:sz w:val="20"/>
              </w:rPr>
            </w:pPr>
            <w:r w:rsidRPr="00D241BD">
              <w:rPr>
                <w:sz w:val="20"/>
                <w:szCs w:val="22"/>
              </w:rPr>
              <w:t>NUT 6020 Graduate Nutrition Capstone III (1)</w:t>
            </w:r>
          </w:p>
        </w:tc>
      </w:tr>
    </w:tbl>
    <w:p w14:paraId="574CA3DF" w14:textId="77777777" w:rsidR="002265AD" w:rsidRDefault="002265AD" w:rsidP="002265AD">
      <w:pPr>
        <w:rPr>
          <w:b/>
          <w:sz w:val="12"/>
          <w:szCs w:val="20"/>
        </w:rPr>
      </w:pPr>
    </w:p>
    <w:p w14:paraId="173527AB" w14:textId="77777777" w:rsidR="009456F7" w:rsidRDefault="009456F7" w:rsidP="009456F7">
      <w:pPr>
        <w:rPr>
          <w:b/>
          <w:sz w:val="12"/>
          <w:szCs w:val="20"/>
        </w:rPr>
      </w:pPr>
    </w:p>
    <w:p w14:paraId="6D3F9AD8" w14:textId="77777777" w:rsidR="009456F7" w:rsidRPr="007370F5" w:rsidRDefault="009456F7" w:rsidP="009456F7">
      <w:pPr>
        <w:rPr>
          <w:b/>
          <w:sz w:val="12"/>
          <w:szCs w:val="20"/>
        </w:rPr>
      </w:pPr>
    </w:p>
    <w:tbl>
      <w:tblPr>
        <w:tblStyle w:val="TableGrid"/>
        <w:tblW w:w="97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8384"/>
      </w:tblGrid>
      <w:tr w:rsidR="009456F7" w:rsidRPr="002244DB" w14:paraId="53FED8DB" w14:textId="77777777" w:rsidTr="00E83F15">
        <w:trPr>
          <w:jc w:val="center"/>
        </w:trPr>
        <w:tc>
          <w:tcPr>
            <w:tcW w:w="9792" w:type="dxa"/>
            <w:gridSpan w:val="2"/>
            <w:shd w:val="clear" w:color="auto" w:fill="002060"/>
          </w:tcPr>
          <w:p w14:paraId="3C243480" w14:textId="7A088584" w:rsidR="009456F7" w:rsidRPr="002244DB" w:rsidRDefault="00E83F15" w:rsidP="00E83F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Summer</w:t>
            </w:r>
          </w:p>
        </w:tc>
      </w:tr>
      <w:tr w:rsidR="009456F7" w:rsidRPr="002244DB" w14:paraId="28FF5CA8" w14:textId="77777777" w:rsidTr="00FF2AF4">
        <w:trPr>
          <w:trHeight w:val="215"/>
          <w:jc w:val="center"/>
        </w:trPr>
        <w:tc>
          <w:tcPr>
            <w:tcW w:w="1408" w:type="dxa"/>
            <w:vAlign w:val="center"/>
          </w:tcPr>
          <w:p w14:paraId="72D238E6" w14:textId="31276ABA" w:rsidR="009456F7" w:rsidRPr="002244DB" w:rsidRDefault="00E12095" w:rsidP="00FF2AF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8384" w:type="dxa"/>
            <w:vAlign w:val="center"/>
          </w:tcPr>
          <w:p w14:paraId="05DDCC9D" w14:textId="77777777" w:rsidR="009456F7" w:rsidRPr="002244DB" w:rsidRDefault="009456F7" w:rsidP="00FF2AF4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NUT 5160 Empowered Leadership in Nutrition (3)</w:t>
            </w:r>
          </w:p>
        </w:tc>
      </w:tr>
      <w:tr w:rsidR="00E12095" w:rsidRPr="002244DB" w14:paraId="36CA900C" w14:textId="77777777" w:rsidTr="00FF2AF4">
        <w:trPr>
          <w:trHeight w:val="215"/>
          <w:jc w:val="center"/>
        </w:trPr>
        <w:tc>
          <w:tcPr>
            <w:tcW w:w="1408" w:type="dxa"/>
            <w:vAlign w:val="center"/>
          </w:tcPr>
          <w:p w14:paraId="6E01B2AF" w14:textId="25029B9C" w:rsidR="00E12095" w:rsidRDefault="00E12095" w:rsidP="00FF2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8-weeks</w:t>
            </w:r>
          </w:p>
        </w:tc>
        <w:tc>
          <w:tcPr>
            <w:tcW w:w="8384" w:type="dxa"/>
            <w:vAlign w:val="center"/>
          </w:tcPr>
          <w:p w14:paraId="5230D790" w14:textId="3CA625BC" w:rsidR="00E12095" w:rsidRDefault="00F72D5A" w:rsidP="00FF2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Required Elective (</w:t>
            </w:r>
            <w:proofErr w:type="gramStart"/>
            <w:r>
              <w:rPr>
                <w:sz w:val="20"/>
                <w:szCs w:val="20"/>
              </w:rPr>
              <w:t>3)*</w:t>
            </w:r>
            <w:proofErr w:type="gramEnd"/>
            <w:r>
              <w:rPr>
                <w:sz w:val="20"/>
                <w:szCs w:val="20"/>
              </w:rPr>
              <w:t>*</w:t>
            </w:r>
          </w:p>
        </w:tc>
      </w:tr>
    </w:tbl>
    <w:p w14:paraId="2FA97C48" w14:textId="5910C3AB" w:rsidR="00096473" w:rsidRDefault="00096473"/>
    <w:p w14:paraId="7D7D6E48" w14:textId="2315A224" w:rsidR="00191B40" w:rsidRDefault="00191B40" w:rsidP="00191B40">
      <w:r>
        <w:t xml:space="preserve">Please meet with your advisor to finalize your individualized degree progress plan. </w:t>
      </w:r>
      <w:r w:rsidR="00E16D4A">
        <w:t>Students can take a maximum of 15 credits per semester.</w:t>
      </w:r>
      <w:r w:rsidR="00E12095">
        <w:t xml:space="preserve"> </w:t>
      </w:r>
    </w:p>
    <w:p w14:paraId="16147DFC" w14:textId="77777777" w:rsidR="00537F3A" w:rsidRDefault="00537F3A"/>
    <w:p w14:paraId="05F93A52" w14:textId="07B1EB86" w:rsidR="00A64B42" w:rsidRDefault="00A64B42" w:rsidP="00A64B42">
      <w:pPr>
        <w:pStyle w:val="Footer"/>
        <w:rPr>
          <w:sz w:val="20"/>
        </w:rPr>
      </w:pPr>
      <w:r>
        <w:rPr>
          <w:sz w:val="20"/>
        </w:rPr>
        <w:t>*</w:t>
      </w:r>
      <w:r w:rsidR="000A17D7">
        <w:rPr>
          <w:sz w:val="20"/>
        </w:rPr>
        <w:t>General Nutrition Concentration students are required to take at least two 3</w:t>
      </w:r>
      <w:r w:rsidR="00E12095">
        <w:rPr>
          <w:sz w:val="20"/>
        </w:rPr>
        <w:t>-</w:t>
      </w:r>
      <w:r w:rsidR="000A17D7">
        <w:rPr>
          <w:sz w:val="20"/>
        </w:rPr>
        <w:t xml:space="preserve">credit elective courses to reach the minimum total credits required to graduate. Accelerated Program students will need three 3-credit elective courses. </w:t>
      </w:r>
      <w:r>
        <w:rPr>
          <w:sz w:val="20"/>
        </w:rPr>
        <w:t>See</w:t>
      </w:r>
      <w:r w:rsidR="000A17D7">
        <w:rPr>
          <w:sz w:val="20"/>
        </w:rPr>
        <w:t xml:space="preserve"> the</w:t>
      </w:r>
      <w:r>
        <w:rPr>
          <w:sz w:val="20"/>
        </w:rPr>
        <w:t xml:space="preserve"> chart below for elective offering</w:t>
      </w:r>
      <w:r w:rsidR="000A17D7">
        <w:rPr>
          <w:sz w:val="20"/>
        </w:rPr>
        <w:t>s.</w:t>
      </w:r>
    </w:p>
    <w:p w14:paraId="368E13C5" w14:textId="1DAF2B95" w:rsidR="00537F3A" w:rsidRPr="00F72D5A" w:rsidRDefault="00F72D5A">
      <w:pPr>
        <w:rPr>
          <w:sz w:val="20"/>
          <w:szCs w:val="20"/>
        </w:rPr>
      </w:pPr>
      <w:r w:rsidRPr="00F72D5A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="00DE280C">
        <w:rPr>
          <w:sz w:val="20"/>
          <w:szCs w:val="20"/>
        </w:rPr>
        <w:t>Accelerated BS to MS Students will take their 3</w:t>
      </w:r>
      <w:r w:rsidR="00DE280C" w:rsidRPr="00DE280C">
        <w:rPr>
          <w:sz w:val="20"/>
          <w:szCs w:val="20"/>
          <w:vertAlign w:val="superscript"/>
        </w:rPr>
        <w:t>rd</w:t>
      </w:r>
      <w:r w:rsidR="00DE280C">
        <w:rPr>
          <w:sz w:val="20"/>
          <w:szCs w:val="20"/>
        </w:rPr>
        <w:t xml:space="preserve"> elective in summer</w:t>
      </w:r>
      <w:r w:rsidR="008130A2">
        <w:rPr>
          <w:sz w:val="20"/>
          <w:szCs w:val="20"/>
        </w:rPr>
        <w:t xml:space="preserve">; General </w:t>
      </w:r>
      <w:r w:rsidR="005F3A2A">
        <w:rPr>
          <w:sz w:val="20"/>
          <w:szCs w:val="20"/>
        </w:rPr>
        <w:t>Concentration</w:t>
      </w:r>
      <w:r w:rsidR="008130A2">
        <w:rPr>
          <w:sz w:val="20"/>
          <w:szCs w:val="20"/>
        </w:rPr>
        <w:t xml:space="preserve"> students can take their electives in </w:t>
      </w:r>
      <w:r w:rsidR="005F3A2A">
        <w:rPr>
          <w:sz w:val="20"/>
          <w:szCs w:val="20"/>
        </w:rPr>
        <w:t>spring and summer.</w:t>
      </w:r>
    </w:p>
    <w:p w14:paraId="2A48B44A" w14:textId="77777777" w:rsidR="00537F3A" w:rsidRDefault="00537F3A"/>
    <w:p w14:paraId="4E2721C7" w14:textId="77777777" w:rsidR="00AF1E8C" w:rsidRDefault="00AF1E8C"/>
    <w:p w14:paraId="25B9C09E" w14:textId="77777777" w:rsidR="00AD4C87" w:rsidRDefault="00AD4C87"/>
    <w:p w14:paraId="5F8A9F8E" w14:textId="77777777" w:rsidR="00AD4C87" w:rsidRDefault="00AD4C87"/>
    <w:p w14:paraId="04245574" w14:textId="77777777" w:rsidR="00AD4C87" w:rsidRDefault="00AD4C87"/>
    <w:p w14:paraId="103EDD72" w14:textId="77777777" w:rsidR="00537F3A" w:rsidRDefault="00537F3A"/>
    <w:tbl>
      <w:tblPr>
        <w:tblW w:w="1080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510"/>
        <w:gridCol w:w="1350"/>
        <w:gridCol w:w="905"/>
        <w:gridCol w:w="895"/>
        <w:gridCol w:w="1805"/>
      </w:tblGrid>
      <w:tr w:rsidR="009936DF" w:rsidRPr="00537F3A" w14:paraId="05782D2D" w14:textId="77777777" w:rsidTr="009A4A46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2F21734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178153254"/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0" w:type="dxa"/>
            <w:shd w:val="clear" w:color="000000" w:fill="D0D0D0"/>
            <w:noWrap/>
            <w:vAlign w:val="bottom"/>
            <w:hideMark/>
          </w:tcPr>
          <w:p w14:paraId="7C711156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3510" w:type="dxa"/>
            <w:shd w:val="clear" w:color="000000" w:fill="D0D0D0"/>
            <w:noWrap/>
            <w:vAlign w:val="bottom"/>
            <w:hideMark/>
          </w:tcPr>
          <w:p w14:paraId="18B2FC37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350" w:type="dxa"/>
            <w:shd w:val="clear" w:color="000000" w:fill="D0D0D0"/>
            <w:noWrap/>
            <w:vAlign w:val="bottom"/>
            <w:hideMark/>
          </w:tcPr>
          <w:p w14:paraId="25829A15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Prereq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uisite</w:t>
            </w:r>
          </w:p>
        </w:tc>
        <w:tc>
          <w:tcPr>
            <w:tcW w:w="905" w:type="dxa"/>
            <w:shd w:val="clear" w:color="000000" w:fill="F7C7AC"/>
            <w:noWrap/>
            <w:vAlign w:val="bottom"/>
            <w:hideMark/>
          </w:tcPr>
          <w:p w14:paraId="1E5DD1C7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895" w:type="dxa"/>
            <w:shd w:val="clear" w:color="000000" w:fill="B5E6A2"/>
            <w:noWrap/>
            <w:vAlign w:val="bottom"/>
            <w:hideMark/>
          </w:tcPr>
          <w:p w14:paraId="104570F9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1805" w:type="dxa"/>
            <w:shd w:val="clear" w:color="000000" w:fill="E49EDD"/>
            <w:noWrap/>
            <w:vAlign w:val="bottom"/>
            <w:hideMark/>
          </w:tcPr>
          <w:p w14:paraId="530BC457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Summer</w:t>
            </w:r>
          </w:p>
        </w:tc>
      </w:tr>
      <w:tr w:rsidR="009936DF" w:rsidRPr="00537F3A" w14:paraId="0F41FEA4" w14:textId="77777777" w:rsidTr="009A4A46">
        <w:trPr>
          <w:trHeight w:val="300"/>
        </w:trPr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6E69DC94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E4013AC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B3F9BB5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Intro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duction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to Nutrition Research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4529B9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25E762C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CE85944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8B5531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05E77272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1D28628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71AFA8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086C9514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Macronutrients in Health and Disease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89FD9F6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77986F6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C3B67F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E10CF25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0A22A4F5" w14:textId="77777777" w:rsidTr="009A4A46">
        <w:trPr>
          <w:trHeight w:val="600"/>
        </w:trPr>
        <w:tc>
          <w:tcPr>
            <w:tcW w:w="1080" w:type="dxa"/>
            <w:vMerge/>
            <w:vAlign w:val="center"/>
            <w:hideMark/>
          </w:tcPr>
          <w:p w14:paraId="1B1E3524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0E9629E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5120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44793E9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Vitamins, Minerals, and Bioactive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Compounds in Heal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 and Disease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7A63C035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FD1B3C7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AEAC352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B53D516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15C939ED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6E1EF722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FBD308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5130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BDBA12A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Assessment and Intervention in Clinical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3C29821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5120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B531BF5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E64441F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379622FE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32D1FE29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63BFEFCB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5F2F83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FAE9C97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8BA2B31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917C494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6FDD2A12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2A3D93F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1A0D82FA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3D102E2E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0C878E6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5150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5D2CF66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Lifecycle Nu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36B263D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0A6D61D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B70FC37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888901D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701E4162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3666D84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84195F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5160**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5CE4918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Empowered Leadership in Nutrition**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D71A07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80E3F35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59BA4B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7F0B508E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Maymester</w:t>
            </w:r>
            <w:proofErr w:type="spellEnd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9936DF" w:rsidRPr="00537F3A" w14:paraId="0D00C512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53BF38B9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9EFEF3D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5170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4B9F5CA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and the Community: Equity, Inclusion and Access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D171F2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B13BE30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1F742429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459C01E0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585F7DC8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194FD15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BBDFBA5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26BF43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2856F0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1402039E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C517939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4CA45BB8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6D7357D2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626936A0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9617136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A4123B2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033FE7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5100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7B74B66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DD450A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5273D9C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7B119C90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CFCFE6F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0B9DEF0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5AA6558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4FEB7BD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6000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ADB8E2D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3EA16E2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67CC155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6221AEAC" w14:textId="77777777" w:rsidTr="009A4A46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6DB0337A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BB3B035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77B8F7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3C64A9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9EE6E5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B0C4D10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71F51489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0AB50072" w14:textId="77777777" w:rsidTr="009A4A46">
        <w:trPr>
          <w:trHeight w:val="300"/>
        </w:trPr>
        <w:tc>
          <w:tcPr>
            <w:tcW w:w="1080" w:type="dxa"/>
            <w:vMerge w:val="restart"/>
            <w:shd w:val="clear" w:color="000000" w:fill="FFFFCC"/>
            <w:noWrap/>
            <w:vAlign w:val="center"/>
            <w:hideMark/>
          </w:tcPr>
          <w:p w14:paraId="4136F3B2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2FCD20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8DD402E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AF412C9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08155FA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CCC3110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082F31B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01472BFB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5CDEBA47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9D1DB7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189F337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4443083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705FFE2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C366954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E738878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936DF" w:rsidRPr="00537F3A" w14:paraId="1F62DE61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226EDB22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1D95B82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A983306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Global and Cultural Topics in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BEA567E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804F1C0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0BAFB49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047039F" w14:textId="6AEF091A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AD4C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Even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9936DF" w:rsidRPr="00537F3A" w14:paraId="3D6C039A" w14:textId="77777777" w:rsidTr="009A4A46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2EF9ED21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50AE62D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E2D285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Counseling and Communication Strategies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5722D5C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842F763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C19906B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3BC631A9" w14:textId="3E828269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AD4C87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Odd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9936DF" w:rsidRPr="00537F3A" w14:paraId="464829DA" w14:textId="77777777" w:rsidTr="009A4A46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73D2F14D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E800650" w14:textId="77777777" w:rsidR="009936DF" w:rsidRPr="00651C91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07F2845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Sports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38A69F" w14:textId="77777777" w:rsidR="009936DF" w:rsidRPr="00537F3A" w:rsidRDefault="009936DF" w:rsidP="009A4A46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D5D0D83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5DC15DC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73F6666" w14:textId="77777777" w:rsidR="009936DF" w:rsidRPr="00537F3A" w:rsidRDefault="009936DF" w:rsidP="009A4A46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1CA203E" w14:textId="77777777" w:rsidR="00537F3A" w:rsidRDefault="00537F3A" w:rsidP="00AF1E8C"/>
    <w:p w14:paraId="168846C9" w14:textId="4DA92BBF" w:rsidR="00A64B42" w:rsidRPr="00AF1E8C" w:rsidRDefault="00A64B42">
      <w:pPr>
        <w:rPr>
          <w:sz w:val="20"/>
          <w:szCs w:val="20"/>
        </w:rPr>
      </w:pPr>
      <w:r w:rsidRPr="00AF1E8C">
        <w:rPr>
          <w:sz w:val="20"/>
          <w:szCs w:val="20"/>
        </w:rPr>
        <w:t xml:space="preserve">*Course required for </w:t>
      </w:r>
      <w:r w:rsidR="00ED658D">
        <w:rPr>
          <w:sz w:val="20"/>
          <w:szCs w:val="20"/>
        </w:rPr>
        <w:t>Dietetics</w:t>
      </w:r>
      <w:r w:rsidRPr="00AF1E8C">
        <w:rPr>
          <w:sz w:val="20"/>
          <w:szCs w:val="20"/>
        </w:rPr>
        <w:t xml:space="preserve"> Concentration, elective option for General Concentration</w:t>
      </w:r>
    </w:p>
    <w:bookmarkEnd w:id="0"/>
    <w:p w14:paraId="6403B798" w14:textId="77777777" w:rsidR="005E65F1" w:rsidRPr="00AF1E8C" w:rsidRDefault="005E65F1" w:rsidP="005E65F1">
      <w:pPr>
        <w:rPr>
          <w:sz w:val="20"/>
          <w:szCs w:val="20"/>
        </w:rPr>
      </w:pPr>
      <w:r w:rsidRPr="00AF1E8C">
        <w:rPr>
          <w:sz w:val="20"/>
          <w:szCs w:val="20"/>
        </w:rPr>
        <w:t>**</w:t>
      </w:r>
      <w:r>
        <w:rPr>
          <w:sz w:val="20"/>
          <w:szCs w:val="20"/>
        </w:rPr>
        <w:t>Accelerated BS to MS Students will not be required to take NUT 5160, however an elective will be required in its place to meet the 30-credit graduation requirement.</w:t>
      </w:r>
    </w:p>
    <w:p w14:paraId="70F53D5B" w14:textId="209089D0" w:rsidR="00A64B42" w:rsidRPr="00AF1E8C" w:rsidRDefault="00A64B42" w:rsidP="005E65F1">
      <w:pPr>
        <w:rPr>
          <w:sz w:val="20"/>
          <w:szCs w:val="20"/>
        </w:rPr>
      </w:pPr>
    </w:p>
    <w:sectPr w:rsidR="00A64B42" w:rsidRPr="00AF1E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E314E" w14:textId="77777777" w:rsidR="00FC45C6" w:rsidRDefault="00FC45C6" w:rsidP="0021020C">
      <w:r>
        <w:separator/>
      </w:r>
    </w:p>
  </w:endnote>
  <w:endnote w:type="continuationSeparator" w:id="0">
    <w:p w14:paraId="280AFF83" w14:textId="77777777" w:rsidR="00FC45C6" w:rsidRDefault="00FC45C6" w:rsidP="002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4747" w14:textId="37264206" w:rsidR="0021020C" w:rsidRPr="0084426A" w:rsidRDefault="0021020C" w:rsidP="0021020C">
    <w:pPr>
      <w:pStyle w:val="Footer"/>
      <w:pBdr>
        <w:top w:val="single" w:sz="4" w:space="1" w:color="auto"/>
      </w:pBdr>
      <w:jc w:val="center"/>
      <w:rPr>
        <w:sz w:val="20"/>
      </w:rPr>
    </w:pPr>
    <w:r w:rsidRPr="0084426A">
      <w:rPr>
        <w:sz w:val="20"/>
      </w:rPr>
      <w:t xml:space="preserve">Metropolitan State University of Denver | Department of Nutrition | </w:t>
    </w:r>
    <w:r w:rsidR="00F8001A">
      <w:rPr>
        <w:sz w:val="20"/>
      </w:rPr>
      <w:t>West Classroom 254</w:t>
    </w:r>
  </w:p>
  <w:p w14:paraId="6E7927A9" w14:textId="77777777" w:rsidR="0021020C" w:rsidRPr="0084426A" w:rsidRDefault="0021020C" w:rsidP="0021020C">
    <w:pPr>
      <w:pStyle w:val="Footer"/>
      <w:jc w:val="center"/>
      <w:rPr>
        <w:sz w:val="20"/>
      </w:rPr>
    </w:pPr>
    <w:r w:rsidRPr="0084426A">
      <w:rPr>
        <w:sz w:val="20"/>
      </w:rPr>
      <w:t xml:space="preserve">Phone: 303-615-0990 | Email: </w:t>
    </w:r>
    <w:r>
      <w:rPr>
        <w:sz w:val="20"/>
      </w:rPr>
      <w:t>grad</w:t>
    </w:r>
    <w:r w:rsidRPr="0084426A">
      <w:rPr>
        <w:sz w:val="20"/>
      </w:rPr>
      <w:t>nutrition@msudenver.edu</w:t>
    </w:r>
  </w:p>
  <w:p w14:paraId="3B9D8144" w14:textId="77777777" w:rsidR="0021020C" w:rsidRDefault="00210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F4F3F" w14:textId="77777777" w:rsidR="00FC45C6" w:rsidRDefault="00FC45C6" w:rsidP="0021020C">
      <w:r>
        <w:separator/>
      </w:r>
    </w:p>
  </w:footnote>
  <w:footnote w:type="continuationSeparator" w:id="0">
    <w:p w14:paraId="6422F4AF" w14:textId="77777777" w:rsidR="00FC45C6" w:rsidRDefault="00FC45C6" w:rsidP="0021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D316" w14:textId="6D60B606" w:rsidR="0021020C" w:rsidRDefault="00023066" w:rsidP="0021020C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65CFC8D" wp14:editId="65B50A80">
          <wp:extent cx="5930900" cy="1435100"/>
          <wp:effectExtent l="0" t="0" r="0" b="0"/>
          <wp:docPr id="72892295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78ED2" w14:textId="4B3EF730" w:rsidR="0021020C" w:rsidRDefault="0021020C" w:rsidP="0021020C">
    <w:pPr>
      <w:pStyle w:val="Header"/>
      <w:tabs>
        <w:tab w:val="clear" w:pos="9360"/>
      </w:tabs>
      <w:ind w:left="-1440" w:right="-1440"/>
      <w:jc w:val="center"/>
    </w:pPr>
    <w:r w:rsidRPr="00F44C64">
      <w:rPr>
        <w:rFonts w:ascii="Arial" w:hAnsi="Arial" w:cs="Arial"/>
        <w:b/>
        <w:color w:val="2F5496" w:themeColor="accent1" w:themeShade="BF"/>
        <w:sz w:val="32"/>
        <w:szCs w:val="32"/>
      </w:rPr>
      <w:t>Master of Science in Nutrition</w:t>
    </w:r>
  </w:p>
  <w:p w14:paraId="009100C0" w14:textId="77777777" w:rsidR="0021020C" w:rsidRDefault="00210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0C"/>
    <w:rsid w:val="000172C4"/>
    <w:rsid w:val="00023066"/>
    <w:rsid w:val="00096473"/>
    <w:rsid w:val="000A17D7"/>
    <w:rsid w:val="000D7119"/>
    <w:rsid w:val="000F0C00"/>
    <w:rsid w:val="0015255A"/>
    <w:rsid w:val="00191B40"/>
    <w:rsid w:val="001E0AB9"/>
    <w:rsid w:val="001E13FB"/>
    <w:rsid w:val="001F0988"/>
    <w:rsid w:val="0020651B"/>
    <w:rsid w:val="0021020C"/>
    <w:rsid w:val="00225663"/>
    <w:rsid w:val="002265AD"/>
    <w:rsid w:val="002715AB"/>
    <w:rsid w:val="002A6377"/>
    <w:rsid w:val="002D5407"/>
    <w:rsid w:val="0031368B"/>
    <w:rsid w:val="00415B62"/>
    <w:rsid w:val="00415CDA"/>
    <w:rsid w:val="00500AAE"/>
    <w:rsid w:val="00537F3A"/>
    <w:rsid w:val="00565A52"/>
    <w:rsid w:val="00565ACF"/>
    <w:rsid w:val="005E65F1"/>
    <w:rsid w:val="005F3A2A"/>
    <w:rsid w:val="00612C2F"/>
    <w:rsid w:val="00644F04"/>
    <w:rsid w:val="00651C91"/>
    <w:rsid w:val="006532AD"/>
    <w:rsid w:val="006A2ABD"/>
    <w:rsid w:val="006A6336"/>
    <w:rsid w:val="006C4E48"/>
    <w:rsid w:val="006C7990"/>
    <w:rsid w:val="006F1EBD"/>
    <w:rsid w:val="00726B61"/>
    <w:rsid w:val="00753B7B"/>
    <w:rsid w:val="00773005"/>
    <w:rsid w:val="007B795B"/>
    <w:rsid w:val="008130A2"/>
    <w:rsid w:val="00895277"/>
    <w:rsid w:val="008D193F"/>
    <w:rsid w:val="009334C5"/>
    <w:rsid w:val="009456F7"/>
    <w:rsid w:val="009857A4"/>
    <w:rsid w:val="009936DF"/>
    <w:rsid w:val="00A12F52"/>
    <w:rsid w:val="00A41C4D"/>
    <w:rsid w:val="00A6012F"/>
    <w:rsid w:val="00A64B42"/>
    <w:rsid w:val="00AD4C87"/>
    <w:rsid w:val="00AF1E8C"/>
    <w:rsid w:val="00B56767"/>
    <w:rsid w:val="00C231F3"/>
    <w:rsid w:val="00C80FBB"/>
    <w:rsid w:val="00CB30F2"/>
    <w:rsid w:val="00CF3141"/>
    <w:rsid w:val="00D136F8"/>
    <w:rsid w:val="00D53BD3"/>
    <w:rsid w:val="00D67360"/>
    <w:rsid w:val="00DE280C"/>
    <w:rsid w:val="00E12095"/>
    <w:rsid w:val="00E16D4A"/>
    <w:rsid w:val="00E83F15"/>
    <w:rsid w:val="00ED658D"/>
    <w:rsid w:val="00F26C17"/>
    <w:rsid w:val="00F72D5A"/>
    <w:rsid w:val="00F7434A"/>
    <w:rsid w:val="00F8001A"/>
    <w:rsid w:val="00FC45C6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BB92"/>
  <w15:chartTrackingRefBased/>
  <w15:docId w15:val="{0A7CF19E-B480-46EA-97F2-E1D42F8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0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20C"/>
  </w:style>
  <w:style w:type="paragraph" w:styleId="Footer">
    <w:name w:val="footer"/>
    <w:basedOn w:val="Normal"/>
    <w:link w:val="FooterChar"/>
    <w:uiPriority w:val="99"/>
    <w:unhideWhenUsed/>
    <w:rsid w:val="00210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20C"/>
  </w:style>
  <w:style w:type="table" w:styleId="TableGrid">
    <w:name w:val="Table Grid"/>
    <w:basedOn w:val="TableNormal"/>
    <w:uiPriority w:val="39"/>
    <w:rsid w:val="002102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56F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Martinez</dc:creator>
  <cp:keywords/>
  <dc:description/>
  <cp:lastModifiedBy>Charisma Martinez</cp:lastModifiedBy>
  <cp:revision>21</cp:revision>
  <dcterms:created xsi:type="dcterms:W3CDTF">2025-01-28T20:20:00Z</dcterms:created>
  <dcterms:modified xsi:type="dcterms:W3CDTF">2025-02-10T17:24:00Z</dcterms:modified>
</cp:coreProperties>
</file>